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A16" w:rsidRDefault="00787A16" w:rsidP="0078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sz w:val="24"/>
          <w:szCs w:val="24"/>
        </w:rPr>
      </w:pPr>
      <w:bookmarkStart w:id="0" w:name="bookmark14"/>
      <w:bookmarkEnd w:id="0"/>
    </w:p>
    <w:p w:rsidR="00787A16" w:rsidRDefault="00787A16" w:rsidP="00787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24"/>
          <w:szCs w:val="24"/>
        </w:rPr>
      </w:pPr>
      <w:r>
        <w:rPr>
          <w:rFonts w:ascii="Arial" w:hAnsi="Arial" w:cs="Arial"/>
          <w:b/>
          <w:sz w:val="24"/>
          <w:szCs w:val="24"/>
        </w:rPr>
        <w:t xml:space="preserve">7.     </w:t>
      </w:r>
      <w:r w:rsidRPr="00D031F5">
        <w:rPr>
          <w:rFonts w:ascii="Arial" w:hAnsi="Arial" w:cs="Arial"/>
          <w:b/>
          <w:sz w:val="24"/>
          <w:szCs w:val="24"/>
        </w:rPr>
        <w:t>ΠΑΡΑΡΤΗΜΑ Β΄</w:t>
      </w:r>
      <w:r>
        <w:rPr>
          <w:rFonts w:ascii="Arial" w:hAnsi="Arial" w:cs="Arial"/>
          <w:b/>
          <w:sz w:val="24"/>
          <w:szCs w:val="24"/>
        </w:rPr>
        <w:t xml:space="preserve"> </w:t>
      </w:r>
    </w:p>
    <w:p w:rsidR="00787A16" w:rsidRDefault="00787A16" w:rsidP="00787A16">
      <w:pPr>
        <w:tabs>
          <w:tab w:val="left" w:pos="2127"/>
        </w:tabs>
        <w:spacing w:after="0"/>
        <w:ind w:left="-284" w:right="-335"/>
        <w:jc w:val="center"/>
        <w:rPr>
          <w:rFonts w:ascii="Arial" w:eastAsia="Tahoma,Bold" w:hAnsi="Arial" w:cs="Arial"/>
          <w:b/>
          <w:bCs/>
          <w:sz w:val="24"/>
          <w:szCs w:val="24"/>
        </w:rPr>
      </w:pPr>
      <w:r w:rsidRPr="006756FD">
        <w:rPr>
          <w:rFonts w:ascii="Arial" w:eastAsia="Tahoma,Bold" w:hAnsi="Arial" w:cs="Arial"/>
          <w:b/>
          <w:bCs/>
          <w:sz w:val="24"/>
          <w:szCs w:val="24"/>
        </w:rPr>
        <w:t>ΤΕΧΝΙΚΕΣ ΠΡΟΔΙΑΓΡΑΦΕΣ</w:t>
      </w:r>
    </w:p>
    <w:p w:rsidR="00787A16" w:rsidRPr="000E1EAB" w:rsidRDefault="00787A16" w:rsidP="00787A16">
      <w:pPr>
        <w:keepNext/>
        <w:keepLines/>
        <w:ind w:left="40"/>
        <w:jc w:val="center"/>
        <w:rPr>
          <w:rFonts w:ascii="Arial" w:hAnsi="Arial" w:cs="Arial"/>
          <w:b/>
          <w:sz w:val="24"/>
          <w:szCs w:val="24"/>
          <w:u w:val="single"/>
        </w:rPr>
      </w:pPr>
      <w:bookmarkStart w:id="1" w:name="bookmark0"/>
      <w:r w:rsidRPr="000E1EAB">
        <w:rPr>
          <w:rFonts w:ascii="Arial" w:hAnsi="Arial" w:cs="Arial"/>
          <w:b/>
          <w:sz w:val="24"/>
          <w:szCs w:val="24"/>
          <w:u w:val="single"/>
        </w:rPr>
        <w:t>ΥΠΗΡΕΣΙΕΣ</w:t>
      </w:r>
      <w:bookmarkEnd w:id="1"/>
      <w:r w:rsidRPr="000E1EAB">
        <w:rPr>
          <w:rFonts w:ascii="Arial" w:hAnsi="Arial" w:cs="Arial"/>
          <w:b/>
          <w:sz w:val="24"/>
          <w:szCs w:val="24"/>
          <w:u w:val="single"/>
        </w:rPr>
        <w:t xml:space="preserve"> </w:t>
      </w:r>
      <w:bookmarkStart w:id="2" w:name="bookmark1"/>
      <w:r w:rsidRPr="000E1EAB">
        <w:rPr>
          <w:rFonts w:ascii="Arial" w:hAnsi="Arial" w:cs="Arial"/>
          <w:b/>
          <w:sz w:val="24"/>
          <w:szCs w:val="24"/>
          <w:u w:val="single"/>
        </w:rPr>
        <w:t>ΣΥΝΤΗΡΗΣΗΣ ΚΑΙ ΕΠΙΣΚΕΥΗΣΤΩΝ ΤΟΠΙΚΩΝ ΚΛΙΜΑΤΙΣΤΙΚΩΝ ΜΟΝΑΔΩΝ ΤΟΥ ΝΟΣΟΚΟΜΕΙΟΥ</w:t>
      </w:r>
      <w:bookmarkEnd w:id="2"/>
    </w:p>
    <w:p w:rsidR="00787A16" w:rsidRPr="000E1EAB" w:rsidRDefault="00787A16" w:rsidP="00787A16">
      <w:pPr>
        <w:jc w:val="both"/>
        <w:rPr>
          <w:rFonts w:ascii="Arial" w:hAnsi="Arial" w:cs="Arial"/>
          <w:sz w:val="24"/>
          <w:szCs w:val="24"/>
        </w:rPr>
      </w:pPr>
      <w:r w:rsidRPr="000E1EAB">
        <w:rPr>
          <w:rFonts w:ascii="Arial" w:hAnsi="Arial" w:cs="Arial"/>
          <w:sz w:val="24"/>
          <w:szCs w:val="24"/>
        </w:rPr>
        <w:t>Η σύμβαση για την παροχή υπηρεσιών συντήρησης και επισκευής των τοπικών κλιματιστικών μονάδων του Νοσοκομείου περιλαμβάνει :</w:t>
      </w:r>
    </w:p>
    <w:p w:rsidR="00787A16" w:rsidRPr="000E1EAB" w:rsidRDefault="00787A16" w:rsidP="00787A16">
      <w:pPr>
        <w:keepNext/>
        <w:keepLines/>
        <w:spacing w:after="0" w:line="320" w:lineRule="exact"/>
        <w:jc w:val="both"/>
        <w:rPr>
          <w:rFonts w:ascii="Arial" w:hAnsi="Arial" w:cs="Arial"/>
          <w:sz w:val="24"/>
          <w:szCs w:val="24"/>
        </w:rPr>
      </w:pPr>
      <w:bookmarkStart w:id="3" w:name="bookmark2"/>
      <w:r w:rsidRPr="000E1EAB">
        <w:rPr>
          <w:rFonts w:ascii="Arial" w:hAnsi="Arial" w:cs="Arial"/>
          <w:b/>
          <w:bCs/>
          <w:sz w:val="24"/>
          <w:szCs w:val="24"/>
        </w:rPr>
        <w:t>Α. ΓΕΝΙΚΟΙ ΟΡΟΙ</w:t>
      </w:r>
      <w:bookmarkEnd w:id="3"/>
    </w:p>
    <w:p w:rsidR="00787A16" w:rsidRPr="000E1EAB" w:rsidRDefault="00787A16" w:rsidP="00787A16">
      <w:pPr>
        <w:keepNext/>
        <w:keepLines/>
        <w:jc w:val="both"/>
        <w:rPr>
          <w:rFonts w:ascii="Arial" w:hAnsi="Arial" w:cs="Arial"/>
          <w:b/>
          <w:sz w:val="24"/>
          <w:szCs w:val="24"/>
        </w:rPr>
      </w:pPr>
      <w:bookmarkStart w:id="4" w:name="bookmark3"/>
      <w:r w:rsidRPr="000E1EAB">
        <w:rPr>
          <w:rFonts w:ascii="Arial" w:hAnsi="Arial" w:cs="Arial"/>
          <w:b/>
          <w:sz w:val="24"/>
          <w:szCs w:val="24"/>
        </w:rPr>
        <w:t>ΑΡΘΡΟ 1 : ΑΝΤΙΚΕΙΜΕΝΟ ΤΗΣ ΣΥΜΒΑΣΗΣ</w:t>
      </w:r>
      <w:bookmarkEnd w:id="4"/>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t>Παροχή υπηρεσιών συντήρησης και επισκευής όλων των Τοπικών Κλιματιστικών Μονάδων - συστημάτων κλιματισμού και εξαερισμού χειρουργείων, ΜΕΘ, ΜΕΠΚ, VRV, διαιρούμενου τύπου (SPLIT), Fan Coil κλπ.. Η παροχή υπηρεσιών περιλαμβάνει τα εξής:</w:t>
      </w:r>
    </w:p>
    <w:p w:rsidR="00787A16" w:rsidRPr="000E1EAB" w:rsidRDefault="00787A16" w:rsidP="00787A16">
      <w:pPr>
        <w:numPr>
          <w:ilvl w:val="0"/>
          <w:numId w:val="8"/>
        </w:numPr>
        <w:spacing w:before="120" w:after="120" w:line="240" w:lineRule="auto"/>
        <w:jc w:val="both"/>
        <w:rPr>
          <w:rFonts w:ascii="Arial" w:hAnsi="Arial" w:cs="Arial"/>
          <w:sz w:val="24"/>
          <w:szCs w:val="24"/>
        </w:rPr>
      </w:pPr>
      <w:bookmarkStart w:id="5" w:name="bookmark4"/>
      <w:r w:rsidRPr="000E1EAB">
        <w:rPr>
          <w:rFonts w:ascii="Arial" w:hAnsi="Arial" w:cs="Arial"/>
          <w:sz w:val="24"/>
          <w:szCs w:val="24"/>
        </w:rPr>
        <w:t>Αλλαγή φίλτρων (εφόσον απαιτείται)</w:t>
      </w:r>
    </w:p>
    <w:p w:rsidR="00787A16" w:rsidRPr="000E1EAB" w:rsidRDefault="00787A16" w:rsidP="00787A16">
      <w:pPr>
        <w:numPr>
          <w:ilvl w:val="0"/>
          <w:numId w:val="8"/>
        </w:numPr>
        <w:spacing w:before="120" w:after="120" w:line="240" w:lineRule="auto"/>
        <w:jc w:val="both"/>
        <w:rPr>
          <w:rFonts w:ascii="Arial" w:hAnsi="Arial" w:cs="Arial"/>
          <w:sz w:val="24"/>
          <w:szCs w:val="24"/>
        </w:rPr>
      </w:pPr>
      <w:r w:rsidRPr="000E1EAB">
        <w:rPr>
          <w:rFonts w:ascii="Arial" w:hAnsi="Arial" w:cs="Arial"/>
          <w:sz w:val="24"/>
          <w:szCs w:val="24"/>
        </w:rPr>
        <w:t>Τακτική συντήρηση ανά εξάμηνο, η οποία περιλαμβάνει:</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Καθαρισμό – πλύσιμο φίλτρων</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Καθαρισμό έ</w:t>
      </w:r>
      <w:r w:rsidRPr="000E1EAB">
        <w:rPr>
          <w:rFonts w:ascii="Arial" w:eastAsia="Arial Unicode MS" w:hAnsi="Arial" w:cs="Arial"/>
          <w:color w:val="000000"/>
          <w:sz w:val="24"/>
          <w:szCs w:val="24"/>
        </w:rPr>
        <w:t xml:space="preserve">λεγχο </w:t>
      </w:r>
      <w:r w:rsidRPr="000E1EAB">
        <w:rPr>
          <w:rFonts w:ascii="Arial" w:hAnsi="Arial" w:cs="Arial"/>
          <w:sz w:val="24"/>
          <w:szCs w:val="24"/>
        </w:rPr>
        <w:t>ανεμιστήρων – ψυκτικών συνδέσεων</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Καθαρισμό συμπυκνωτών – εξατμιστών (με τη βοήθεια χημικών όπου απαιτείται)</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Καθαρισμό εξωτερικής μονάδας</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Καθαρισμό αποχετεύσεων μονάδων</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eastAsia="Arial Unicode MS" w:hAnsi="Arial" w:cs="Arial"/>
          <w:color w:val="000000"/>
          <w:sz w:val="24"/>
          <w:szCs w:val="24"/>
        </w:rPr>
        <w:t>Αμπερομέτρηση, έλεγχο ηλεκτρολογικής εγκατάστασης και αυτοματισμού (</w:t>
      </w:r>
      <w:r w:rsidRPr="000E1EAB">
        <w:rPr>
          <w:rFonts w:ascii="Arial" w:eastAsia="Arial Unicode MS" w:hAnsi="Arial" w:cs="Arial"/>
          <w:color w:val="000000"/>
          <w:sz w:val="24"/>
          <w:szCs w:val="24"/>
          <w:lang w:val="en-US"/>
        </w:rPr>
        <w:t>split</w:t>
      </w:r>
      <w:r w:rsidRPr="000E1EAB">
        <w:rPr>
          <w:rFonts w:ascii="Arial" w:eastAsia="Arial Unicode MS" w:hAnsi="Arial" w:cs="Arial"/>
          <w:color w:val="000000"/>
          <w:sz w:val="24"/>
          <w:szCs w:val="24"/>
        </w:rPr>
        <w:t>)</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eastAsia="Arial Unicode MS" w:hAnsi="Arial" w:cs="Arial"/>
          <w:color w:val="000000"/>
          <w:sz w:val="24"/>
          <w:szCs w:val="24"/>
        </w:rPr>
        <w:t>Απολύμανση με χημικό κατάλληλο για την καταπολέμηση της νόσου της ¨ΛΕΓΕΩΝΑΣ¨ (</w:t>
      </w:r>
      <w:r w:rsidRPr="000E1EAB">
        <w:rPr>
          <w:rFonts w:ascii="Arial" w:eastAsia="Arial Unicode MS" w:hAnsi="Arial" w:cs="Arial"/>
          <w:color w:val="000000"/>
          <w:sz w:val="24"/>
          <w:szCs w:val="24"/>
          <w:lang w:val="en-US"/>
        </w:rPr>
        <w:t>split</w:t>
      </w:r>
      <w:r w:rsidRPr="000E1EAB">
        <w:rPr>
          <w:rFonts w:ascii="Arial" w:eastAsia="Arial Unicode MS" w:hAnsi="Arial" w:cs="Arial"/>
          <w:color w:val="000000"/>
          <w:sz w:val="24"/>
          <w:szCs w:val="24"/>
        </w:rPr>
        <w:t>)</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eastAsia="Arial Unicode MS" w:hAnsi="Arial" w:cs="Arial"/>
          <w:color w:val="000000"/>
          <w:sz w:val="24"/>
          <w:szCs w:val="24"/>
        </w:rPr>
        <w:t>Έλεγχο των πιέσεων και των αντικραδασμικών πελμάτων και μονώσεων</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Έλεγχο – τυχόν συμπλήρωμα φρέον (με επιβάρυνση του αναδόχου)</w:t>
      </w:r>
    </w:p>
    <w:p w:rsidR="00787A16" w:rsidRPr="000E1EAB" w:rsidRDefault="00787A16" w:rsidP="00787A16">
      <w:pPr>
        <w:pStyle w:val="a5"/>
        <w:numPr>
          <w:ilvl w:val="0"/>
          <w:numId w:val="9"/>
        </w:numPr>
        <w:spacing w:before="120" w:after="120" w:line="240" w:lineRule="auto"/>
        <w:jc w:val="both"/>
        <w:rPr>
          <w:rFonts w:ascii="Arial" w:hAnsi="Arial" w:cs="Arial"/>
          <w:sz w:val="24"/>
          <w:szCs w:val="24"/>
        </w:rPr>
      </w:pPr>
      <w:r w:rsidRPr="000E1EAB">
        <w:rPr>
          <w:rFonts w:ascii="Arial" w:hAnsi="Arial" w:cs="Arial"/>
          <w:sz w:val="24"/>
          <w:szCs w:val="24"/>
        </w:rPr>
        <w:t>Για όσο χρονικό διάστημα διαρκέσουν οι εργασίες τακτικής συντήρησης, ο ανάδοχος υποχρεούται να παραδίδει ενυπόγραφο δελτίο ημερήσιας εργασίας, όπου θα αναφέρονται οι εργασίες στις τοπικές κλιματιστικές μονάδες ποσοτικά και ανά τμήμα, με ταυτόχρονη απογραφή των υπό συντήρηση μονάδων.</w:t>
      </w:r>
    </w:p>
    <w:p w:rsidR="00787A16" w:rsidRPr="000E1EAB" w:rsidRDefault="00787A16" w:rsidP="00787A16">
      <w:pPr>
        <w:numPr>
          <w:ilvl w:val="0"/>
          <w:numId w:val="8"/>
        </w:numPr>
        <w:spacing w:before="120" w:after="120" w:line="240" w:lineRule="auto"/>
        <w:jc w:val="both"/>
        <w:rPr>
          <w:rFonts w:ascii="Arial" w:hAnsi="Arial" w:cs="Arial"/>
          <w:sz w:val="24"/>
          <w:szCs w:val="24"/>
        </w:rPr>
      </w:pPr>
      <w:r w:rsidRPr="000E1EAB">
        <w:rPr>
          <w:rFonts w:ascii="Arial" w:hAnsi="Arial" w:cs="Arial"/>
          <w:sz w:val="24"/>
          <w:szCs w:val="24"/>
        </w:rPr>
        <w:t>Αποξηλώσεις – τοποθετήσεις κλιματιστικών με τυχόν μικροπαρεμβάσεις και παράδοση σε πλήρη λειτουργία αυτών, καθ’ υπόδειξη της Τεχνικής Υπηρεσίας.</w:t>
      </w:r>
    </w:p>
    <w:p w:rsidR="00787A16" w:rsidRPr="000E1EAB" w:rsidRDefault="00787A16" w:rsidP="00787A16">
      <w:pPr>
        <w:numPr>
          <w:ilvl w:val="0"/>
          <w:numId w:val="8"/>
        </w:numPr>
        <w:spacing w:before="120" w:after="120" w:line="240" w:lineRule="auto"/>
        <w:jc w:val="both"/>
        <w:rPr>
          <w:rFonts w:ascii="Arial" w:hAnsi="Arial" w:cs="Arial"/>
          <w:sz w:val="24"/>
          <w:szCs w:val="24"/>
        </w:rPr>
      </w:pPr>
      <w:r w:rsidRPr="000E1EAB">
        <w:rPr>
          <w:rFonts w:ascii="Arial" w:hAnsi="Arial" w:cs="Arial"/>
          <w:sz w:val="24"/>
          <w:szCs w:val="24"/>
        </w:rPr>
        <w:t xml:space="preserve">Το κόστος μικροανταλλακτικών όσον αφορά τις βλάβες (π.χ. πυκνωτές </w:t>
      </w:r>
      <w:r w:rsidRPr="000E1EAB">
        <w:rPr>
          <w:rFonts w:ascii="Arial" w:hAnsi="Arial" w:cs="Arial"/>
          <w:sz w:val="24"/>
          <w:szCs w:val="24"/>
          <w:lang w:val="en-US"/>
        </w:rPr>
        <w:t>fan</w:t>
      </w:r>
      <w:r w:rsidRPr="000E1EAB">
        <w:rPr>
          <w:rFonts w:ascii="Arial" w:hAnsi="Arial" w:cs="Arial"/>
          <w:sz w:val="24"/>
          <w:szCs w:val="24"/>
        </w:rPr>
        <w:t xml:space="preserve"> </w:t>
      </w:r>
      <w:r w:rsidRPr="000E1EAB">
        <w:rPr>
          <w:rFonts w:ascii="Arial" w:hAnsi="Arial" w:cs="Arial"/>
          <w:sz w:val="24"/>
          <w:szCs w:val="24"/>
          <w:lang w:val="en-US"/>
        </w:rPr>
        <w:t>coils</w:t>
      </w:r>
      <w:r w:rsidRPr="000E1EAB">
        <w:rPr>
          <w:rFonts w:ascii="Arial" w:hAnsi="Arial" w:cs="Arial"/>
          <w:sz w:val="24"/>
          <w:szCs w:val="24"/>
        </w:rPr>
        <w:t xml:space="preserve"> και εξωτερικών μονάδων </w:t>
      </w:r>
      <w:r w:rsidRPr="000E1EAB">
        <w:rPr>
          <w:rFonts w:ascii="Arial" w:hAnsi="Arial" w:cs="Arial"/>
          <w:sz w:val="24"/>
          <w:szCs w:val="24"/>
          <w:lang w:val="en-US"/>
        </w:rPr>
        <w:t>split</w:t>
      </w:r>
      <w:r w:rsidRPr="000E1EAB">
        <w:rPr>
          <w:rFonts w:ascii="Arial" w:hAnsi="Arial" w:cs="Arial"/>
          <w:sz w:val="24"/>
          <w:szCs w:val="24"/>
        </w:rPr>
        <w:t>) καθώς και η συμπλήρωση φρέον όπου απαιτείται, επιβαρύνει τον ανάδοχο.</w:t>
      </w:r>
    </w:p>
    <w:p w:rsidR="00787A16" w:rsidRPr="000E1EAB" w:rsidRDefault="00787A16" w:rsidP="00787A16">
      <w:pPr>
        <w:spacing w:before="120" w:after="120"/>
        <w:ind w:left="927"/>
        <w:jc w:val="both"/>
        <w:rPr>
          <w:rFonts w:ascii="Arial" w:hAnsi="Arial" w:cs="Arial"/>
          <w:sz w:val="24"/>
          <w:szCs w:val="24"/>
        </w:rPr>
      </w:pPr>
      <w:r w:rsidRPr="000E1EAB">
        <w:rPr>
          <w:rFonts w:ascii="Arial" w:hAnsi="Arial" w:cs="Arial"/>
          <w:sz w:val="24"/>
          <w:szCs w:val="24"/>
        </w:rPr>
        <w:lastRenderedPageBreak/>
        <w:t>Σε εξαιρετικές περιπτώσεις και καθ’ υπόδειξη της Τεχνικής Υπηρεσίας θα παρέχονται υπηρεσίες και στα συνλειτουργικά κτίρια (Οίκος Αδελφών, Δρακοπούλειο κτίριο και Εκκλησία).</w:t>
      </w:r>
    </w:p>
    <w:p w:rsidR="00787A16" w:rsidRPr="000E1EAB" w:rsidRDefault="00787A16" w:rsidP="00787A16">
      <w:pPr>
        <w:keepNext/>
        <w:keepLines/>
        <w:spacing w:line="346" w:lineRule="exact"/>
        <w:ind w:left="720"/>
        <w:jc w:val="both"/>
        <w:rPr>
          <w:rFonts w:ascii="Arial" w:hAnsi="Arial" w:cs="Arial"/>
          <w:sz w:val="24"/>
          <w:szCs w:val="24"/>
        </w:rPr>
      </w:pPr>
      <w:r w:rsidRPr="000E1EAB">
        <w:rPr>
          <w:rFonts w:ascii="Arial" w:hAnsi="Arial" w:cs="Arial"/>
          <w:sz w:val="24"/>
          <w:szCs w:val="24"/>
        </w:rPr>
        <w:t>Αμέσως μετά την υπογραφή της σύμβασης ο Συντηρητής  θα πρέπει να διαθέσει, με βάση προγράμματος που θα εγκριθεί από την Τεχνική Υπηρεσία, επί πλέον προσωπικό από Ψυκτικούς που θα επιτελέσουν τις εργασίες προληπτικής συντήρησης που περιγράφονται παραπάνω, καθώς και να ορίσει υπεύθυνο Μηχανολόγο Μηχανικό ο οποίος θα έχει την ευθύνη της προληπτικής και επισκευαστικής συντήρησης.  Ο ως άνω μηχανικός υποχρεούται να παρευρίσκεται στο Νοσοκομείο όποτε ζητηθεί από την Τεχνική Υπηρεσία, κατόπιν συνεννόησης, προκειμένου να επιβλέψει προγραμματισμένες ή και έκτακτες παρεμβάσεις επισκευαστικής συντήρησης.</w:t>
      </w:r>
    </w:p>
    <w:p w:rsidR="00787A16" w:rsidRPr="000E1EAB" w:rsidRDefault="00787A16" w:rsidP="00787A16">
      <w:pPr>
        <w:keepNext/>
        <w:keepLines/>
        <w:spacing w:line="346" w:lineRule="exact"/>
        <w:jc w:val="both"/>
        <w:rPr>
          <w:rFonts w:ascii="Arial" w:hAnsi="Arial" w:cs="Arial"/>
          <w:b/>
          <w:sz w:val="24"/>
          <w:szCs w:val="24"/>
        </w:rPr>
      </w:pPr>
      <w:r w:rsidRPr="000E1EAB">
        <w:rPr>
          <w:rFonts w:ascii="Arial" w:hAnsi="Arial" w:cs="Arial"/>
          <w:b/>
          <w:sz w:val="24"/>
          <w:szCs w:val="24"/>
        </w:rPr>
        <w:t>ΑΡΘΡΟ 2 : ΧΩΡΟΙ ΣΥΝΤΗΡΗΣΗΣ</w:t>
      </w:r>
      <w:bookmarkEnd w:id="5"/>
    </w:p>
    <w:p w:rsidR="00787A16" w:rsidRPr="000E1EAB" w:rsidRDefault="00787A16" w:rsidP="00787A16">
      <w:pPr>
        <w:rPr>
          <w:rFonts w:ascii="Arial" w:hAnsi="Arial" w:cs="Arial"/>
          <w:sz w:val="24"/>
          <w:szCs w:val="24"/>
        </w:rPr>
      </w:pPr>
      <w:r w:rsidRPr="000E1EAB">
        <w:rPr>
          <w:rFonts w:ascii="Arial" w:hAnsi="Arial" w:cs="Arial"/>
          <w:sz w:val="24"/>
          <w:szCs w:val="24"/>
        </w:rPr>
        <w:t>Η εταιρεία συντήρησης και επισκευής των τοπικών κλιματιστικών μονάδων θα καλύπτει βάρδιες και συντηρήσεις στα κτίρια του Νοσοκομείου.</w:t>
      </w:r>
    </w:p>
    <w:p w:rsidR="00787A16" w:rsidRPr="000E1EAB" w:rsidRDefault="00787A16" w:rsidP="00787A16">
      <w:pPr>
        <w:keepNext/>
        <w:keepLines/>
        <w:spacing w:after="52" w:line="260" w:lineRule="exact"/>
        <w:jc w:val="both"/>
        <w:rPr>
          <w:rFonts w:ascii="Arial" w:hAnsi="Arial" w:cs="Arial"/>
          <w:b/>
          <w:sz w:val="24"/>
          <w:szCs w:val="24"/>
        </w:rPr>
      </w:pPr>
      <w:bookmarkStart w:id="6" w:name="bookmark5"/>
    </w:p>
    <w:p w:rsidR="00787A16" w:rsidRPr="000E1EAB" w:rsidRDefault="00787A16" w:rsidP="00787A16">
      <w:pPr>
        <w:keepNext/>
        <w:keepLines/>
        <w:spacing w:after="52" w:line="260" w:lineRule="exact"/>
        <w:jc w:val="both"/>
        <w:rPr>
          <w:rFonts w:ascii="Arial" w:hAnsi="Arial" w:cs="Arial"/>
          <w:b/>
          <w:sz w:val="24"/>
          <w:szCs w:val="24"/>
        </w:rPr>
      </w:pPr>
      <w:r w:rsidRPr="000E1EAB">
        <w:rPr>
          <w:rFonts w:ascii="Arial" w:hAnsi="Arial" w:cs="Arial"/>
          <w:b/>
          <w:sz w:val="24"/>
          <w:szCs w:val="24"/>
        </w:rPr>
        <w:t>ΑΡΘΡΟ 3 : ΔΙΑΡΚΕΙΑ ΤΗΣ ΣΥΜΒΑΣΗΣ</w:t>
      </w:r>
      <w:bookmarkEnd w:id="6"/>
    </w:p>
    <w:p w:rsidR="00787A16" w:rsidRPr="000E1EAB" w:rsidRDefault="00787A16" w:rsidP="00787A16">
      <w:pPr>
        <w:spacing w:after="284" w:line="260" w:lineRule="exact"/>
        <w:rPr>
          <w:rFonts w:ascii="Arial" w:hAnsi="Arial" w:cs="Arial"/>
          <w:sz w:val="24"/>
          <w:szCs w:val="24"/>
        </w:rPr>
      </w:pPr>
      <w:r w:rsidRPr="000E1EAB">
        <w:rPr>
          <w:rFonts w:ascii="Arial" w:hAnsi="Arial" w:cs="Arial"/>
          <w:sz w:val="24"/>
          <w:szCs w:val="24"/>
        </w:rPr>
        <w:t>Η διάρκεια της σύμβασης θα είναι για ένα (1) έτος.</w:t>
      </w:r>
    </w:p>
    <w:p w:rsidR="00787A16" w:rsidRPr="000E1EAB" w:rsidRDefault="00787A16" w:rsidP="00787A16">
      <w:pPr>
        <w:keepNext/>
        <w:keepLines/>
        <w:spacing w:line="346" w:lineRule="exact"/>
        <w:jc w:val="both"/>
        <w:rPr>
          <w:rFonts w:ascii="Arial" w:hAnsi="Arial" w:cs="Arial"/>
          <w:b/>
          <w:sz w:val="24"/>
          <w:szCs w:val="24"/>
        </w:rPr>
      </w:pPr>
      <w:bookmarkStart w:id="7" w:name="bookmark6"/>
      <w:r w:rsidRPr="000E1EAB">
        <w:rPr>
          <w:rFonts w:ascii="Arial" w:hAnsi="Arial" w:cs="Arial"/>
          <w:b/>
          <w:sz w:val="24"/>
          <w:szCs w:val="24"/>
        </w:rPr>
        <w:t>ΑΡΘΡΟ 4 : ΔΙΑΤΙΘΕΜΕΝΟ ΠΡΟΣΩΠΙΚΟ ΑΝΑΔΟΧΟΥ</w:t>
      </w:r>
      <w:bookmarkEnd w:id="7"/>
    </w:p>
    <w:p w:rsidR="00787A16" w:rsidRPr="000E1EAB" w:rsidRDefault="00787A16" w:rsidP="00787A16">
      <w:pPr>
        <w:rPr>
          <w:rFonts w:ascii="Arial" w:hAnsi="Arial" w:cs="Arial"/>
          <w:sz w:val="24"/>
          <w:szCs w:val="24"/>
        </w:rPr>
      </w:pPr>
      <w:r w:rsidRPr="000E1EAB">
        <w:rPr>
          <w:rFonts w:ascii="Arial" w:hAnsi="Arial" w:cs="Arial"/>
          <w:sz w:val="24"/>
          <w:szCs w:val="24"/>
        </w:rPr>
        <w:t>Η Εταιρία που θα αναλάβει την συντήρηση των πιο πάνω εγκαταστάσεων θα διαθέσει στο Νοσοκομείο το κάτωθι προσωπικό:</w:t>
      </w:r>
    </w:p>
    <w:p w:rsidR="00787A16" w:rsidRPr="000E1EAB" w:rsidRDefault="00787A16" w:rsidP="00787A16">
      <w:pPr>
        <w:keepNext/>
        <w:keepLines/>
        <w:spacing w:line="298" w:lineRule="exact"/>
        <w:jc w:val="both"/>
        <w:rPr>
          <w:rFonts w:ascii="Arial" w:hAnsi="Arial" w:cs="Arial"/>
          <w:sz w:val="24"/>
          <w:szCs w:val="24"/>
        </w:rPr>
      </w:pPr>
      <w:bookmarkStart w:id="8" w:name="bookmark7"/>
      <w:r w:rsidRPr="000E1EAB">
        <w:rPr>
          <w:rFonts w:ascii="Arial" w:hAnsi="Arial" w:cs="Arial"/>
          <w:sz w:val="24"/>
          <w:szCs w:val="24"/>
        </w:rPr>
        <w:t>1. Έναν (1) ψυκτικό</w:t>
      </w:r>
      <w:bookmarkEnd w:id="8"/>
    </w:p>
    <w:p w:rsidR="00787A16" w:rsidRPr="000E1EAB" w:rsidRDefault="00787A16" w:rsidP="00787A16">
      <w:pPr>
        <w:spacing w:after="330" w:line="298" w:lineRule="exact"/>
        <w:ind w:left="320"/>
        <w:jc w:val="both"/>
        <w:rPr>
          <w:rFonts w:ascii="Arial" w:hAnsi="Arial" w:cs="Arial"/>
          <w:sz w:val="24"/>
          <w:szCs w:val="24"/>
        </w:rPr>
      </w:pPr>
      <w:r w:rsidRPr="000E1EAB">
        <w:rPr>
          <w:rFonts w:ascii="Arial" w:hAnsi="Arial" w:cs="Arial"/>
          <w:sz w:val="24"/>
          <w:szCs w:val="24"/>
        </w:rPr>
        <w:t>Ο ψυκτικός που θα απασχολείται στο νοσοκομείο από την ανάδοχη εταιρεία, θα πρέπει να είναι ψυκτικός συντηρητής ΔΕ με αποδεδειγμένη τουλάχιστον πενταετή πείρα σε δημόσια νοσοκομεία και θα καλύπτει την πρωινή βάρδια (07:00 - 15:00). Εν συνεχεία το Νοσοκομείο σε περίπτωση βλάβης, καθ’ όλη τη διάρκεια της σύμβασης συμπεριλαμβανομένων Σαββατοκύριακων, εορτών και αργιών θα καλύπτεται με “on call” ψυκτικό. Το κόστος του “on call ψυκτικού” συμπεριλαμβάνεται στην αποζημίωση αυτής της σύμβασης συντήρησης.</w:t>
      </w:r>
    </w:p>
    <w:p w:rsidR="00787A16" w:rsidRPr="000E1EAB" w:rsidRDefault="00787A16" w:rsidP="00787A16">
      <w:pPr>
        <w:spacing w:after="330" w:line="298" w:lineRule="exact"/>
        <w:ind w:left="320"/>
        <w:jc w:val="both"/>
        <w:rPr>
          <w:rFonts w:ascii="Arial" w:hAnsi="Arial" w:cs="Arial"/>
          <w:sz w:val="24"/>
          <w:szCs w:val="24"/>
        </w:rPr>
      </w:pPr>
      <w:r w:rsidRPr="000E1EAB">
        <w:rPr>
          <w:rFonts w:ascii="Arial" w:hAnsi="Arial" w:cs="Arial"/>
          <w:sz w:val="24"/>
          <w:szCs w:val="24"/>
        </w:rPr>
        <w:t>Η αναγγελία της βλάβης μετά το πέρας της πρωινής βάρδιας (07:00 – 15:00) (</w:t>
      </w:r>
      <w:r w:rsidRPr="000E1EAB">
        <w:rPr>
          <w:rFonts w:ascii="Arial" w:hAnsi="Arial" w:cs="Arial"/>
          <w:sz w:val="24"/>
          <w:szCs w:val="24"/>
          <w:lang w:val="en-US"/>
        </w:rPr>
        <w:t>on</w:t>
      </w:r>
      <w:r w:rsidRPr="000E1EAB">
        <w:rPr>
          <w:rFonts w:ascii="Arial" w:hAnsi="Arial" w:cs="Arial"/>
          <w:sz w:val="24"/>
          <w:szCs w:val="24"/>
        </w:rPr>
        <w:t xml:space="preserve"> </w:t>
      </w:r>
      <w:r w:rsidRPr="000E1EAB">
        <w:rPr>
          <w:rFonts w:ascii="Arial" w:hAnsi="Arial" w:cs="Arial"/>
          <w:sz w:val="24"/>
          <w:szCs w:val="24"/>
          <w:lang w:val="en-US"/>
        </w:rPr>
        <w:t>call</w:t>
      </w:r>
      <w:r w:rsidRPr="000E1EAB">
        <w:rPr>
          <w:rFonts w:ascii="Arial" w:hAnsi="Arial" w:cs="Arial"/>
          <w:sz w:val="24"/>
          <w:szCs w:val="24"/>
        </w:rPr>
        <w:t xml:space="preserve">), θα γίνεται είτε τηλεφωνικώς, μέσω τηλεφωνικού κέντρου και σε συνεννόηση με την Τεχνική Υπηρεσία, είτε επικουρικά με αποστολή μηνύματος μέσω ηλεκτρονικού ταχυδρομείου, σε ηλεκτρονική διεύθυνση που θα υποδειχθεί από τον ανάδοχο. Ο on call ψυκτικός υποχρεούται να προσέλθει στο νοσοκομείο εντός χρονικού διαστήματος δύο (2) ωρών και </w:t>
      </w:r>
      <w:r w:rsidRPr="000E1EAB">
        <w:rPr>
          <w:rFonts w:ascii="Arial" w:hAnsi="Arial" w:cs="Arial"/>
          <w:sz w:val="24"/>
          <w:szCs w:val="24"/>
        </w:rPr>
        <w:lastRenderedPageBreak/>
        <w:t>σε κάθε περίπτωση, να ενημερώσει άμεσα τον εκάστοτε υπεύθυνο της Τεχνικής υπηρεσίας, για τις ενέργειες που προέβη προς επίλυση της βλάβης.</w:t>
      </w:r>
    </w:p>
    <w:p w:rsidR="00787A16" w:rsidRPr="000E1EAB" w:rsidRDefault="00787A16" w:rsidP="00787A16">
      <w:pPr>
        <w:spacing w:line="260" w:lineRule="exact"/>
        <w:rPr>
          <w:rFonts w:ascii="Arial" w:hAnsi="Arial" w:cs="Arial"/>
          <w:sz w:val="24"/>
          <w:szCs w:val="24"/>
        </w:rPr>
      </w:pPr>
      <w:r w:rsidRPr="000E1EAB">
        <w:rPr>
          <w:rFonts w:ascii="Arial" w:hAnsi="Arial" w:cs="Arial"/>
          <w:sz w:val="24"/>
          <w:szCs w:val="24"/>
        </w:rPr>
        <w:t>Ο πιο πάνω τεχνικός θα απασχολείται καθ’ όλη τη διάρκεια της σύμβασης.</w:t>
      </w:r>
    </w:p>
    <w:p w:rsidR="00787A16" w:rsidRPr="000E1EAB" w:rsidRDefault="00787A16" w:rsidP="00787A16">
      <w:pPr>
        <w:spacing w:line="341" w:lineRule="exact"/>
        <w:rPr>
          <w:rFonts w:ascii="Arial" w:hAnsi="Arial" w:cs="Arial"/>
          <w:sz w:val="24"/>
          <w:szCs w:val="24"/>
        </w:rPr>
      </w:pPr>
      <w:r w:rsidRPr="000E1EAB">
        <w:rPr>
          <w:rFonts w:ascii="Arial" w:hAnsi="Arial" w:cs="Arial"/>
          <w:sz w:val="24"/>
          <w:szCs w:val="24"/>
        </w:rPr>
        <w:t>Το προσωπικό θα εργάζεται στο χώρο του Νοσοκομείου για κάλυψη βαρδιών στην αντίστοιχη ειδικότητα με πενθήμερη και οκτάωρη απασχόληση.</w:t>
      </w:r>
    </w:p>
    <w:p w:rsidR="00787A16" w:rsidRPr="000E1EAB" w:rsidRDefault="00787A16" w:rsidP="00787A16">
      <w:pPr>
        <w:spacing w:after="296" w:line="341" w:lineRule="exact"/>
        <w:rPr>
          <w:rFonts w:ascii="Arial" w:hAnsi="Arial" w:cs="Arial"/>
          <w:sz w:val="24"/>
          <w:szCs w:val="24"/>
        </w:rPr>
      </w:pPr>
      <w:r w:rsidRPr="000E1EAB">
        <w:rPr>
          <w:rFonts w:ascii="Arial" w:hAnsi="Arial" w:cs="Arial"/>
          <w:sz w:val="24"/>
          <w:szCs w:val="24"/>
        </w:rPr>
        <w:t>Σε περίπτωση απουσίας, του δηλωμένου προσωπικού της συντηρήτριας εταιρείας, θα κατατίθενται στο Νοσοκομείο οι νόμιμες άδειες των τεχνιτών που θα τον αντικαθιστούν.</w:t>
      </w:r>
    </w:p>
    <w:p w:rsidR="00787A16" w:rsidRPr="000E1EAB" w:rsidRDefault="00787A16" w:rsidP="00787A16">
      <w:pPr>
        <w:keepNext/>
        <w:keepLines/>
        <w:jc w:val="both"/>
        <w:rPr>
          <w:rFonts w:ascii="Arial" w:hAnsi="Arial" w:cs="Arial"/>
          <w:b/>
          <w:sz w:val="24"/>
          <w:szCs w:val="24"/>
        </w:rPr>
      </w:pPr>
      <w:bookmarkStart w:id="9" w:name="bookmark8"/>
      <w:r w:rsidRPr="000E1EAB">
        <w:rPr>
          <w:rFonts w:ascii="Arial" w:hAnsi="Arial" w:cs="Arial"/>
          <w:b/>
          <w:sz w:val="24"/>
          <w:szCs w:val="24"/>
        </w:rPr>
        <w:t>ΑΡΘΡΟ 5 : ΥΠΟΧΡΕΩΣΕΙΣ ΑΝΑΔΟΧΟΥ</w:t>
      </w:r>
      <w:bookmarkEnd w:id="9"/>
    </w:p>
    <w:p w:rsidR="00787A16" w:rsidRPr="000E1EAB" w:rsidRDefault="00787A16" w:rsidP="00787A16">
      <w:pPr>
        <w:spacing w:line="341" w:lineRule="exact"/>
        <w:rPr>
          <w:rFonts w:ascii="Arial" w:hAnsi="Arial" w:cs="Arial"/>
          <w:sz w:val="24"/>
          <w:szCs w:val="24"/>
        </w:rPr>
      </w:pPr>
      <w:r w:rsidRPr="000E1EAB">
        <w:rPr>
          <w:rFonts w:ascii="Arial" w:hAnsi="Arial" w:cs="Arial"/>
          <w:sz w:val="24"/>
          <w:szCs w:val="24"/>
        </w:rPr>
        <w:t>Ο ανάδοχος υποχρεούται:</w:t>
      </w:r>
    </w:p>
    <w:p w:rsidR="00787A16" w:rsidRPr="000E1EAB" w:rsidRDefault="00787A16" w:rsidP="00787A16">
      <w:pPr>
        <w:widowControl w:val="0"/>
        <w:numPr>
          <w:ilvl w:val="0"/>
          <w:numId w:val="6"/>
        </w:numPr>
        <w:tabs>
          <w:tab w:val="left" w:pos="360"/>
        </w:tabs>
        <w:spacing w:after="0" w:line="341" w:lineRule="exact"/>
        <w:jc w:val="both"/>
        <w:rPr>
          <w:rFonts w:ascii="Arial" w:hAnsi="Arial" w:cs="Arial"/>
          <w:sz w:val="24"/>
          <w:szCs w:val="24"/>
        </w:rPr>
      </w:pPr>
      <w:r w:rsidRPr="000E1EAB">
        <w:rPr>
          <w:rFonts w:ascii="Arial" w:hAnsi="Arial" w:cs="Arial"/>
          <w:sz w:val="24"/>
          <w:szCs w:val="24"/>
        </w:rPr>
        <w:t>Να τηρεί Βιβλίο - Ημερολόγιο Συντήρησης για τις τοπικές κλιματιστικές μονάδες και να υποδεικνύεται ανά πάσα στιγμή στην Τεχνική Υπηρεσία εφόσον αυτό ζητηθεί. Σε κάθε περίπτωση το ως άνω βιβλίο θα παραδίδεται υπογεγραμμένο στην Τεχνική Υπηρεσία μετά το τέλος της σύμβασης.</w:t>
      </w:r>
    </w:p>
    <w:p w:rsidR="00787A16" w:rsidRPr="000E1EAB" w:rsidRDefault="00787A16" w:rsidP="00787A16">
      <w:pPr>
        <w:widowControl w:val="0"/>
        <w:numPr>
          <w:ilvl w:val="0"/>
          <w:numId w:val="6"/>
        </w:numPr>
        <w:tabs>
          <w:tab w:val="left" w:pos="384"/>
        </w:tabs>
        <w:spacing w:after="0" w:line="341" w:lineRule="exact"/>
        <w:jc w:val="both"/>
        <w:rPr>
          <w:rFonts w:ascii="Arial" w:hAnsi="Arial" w:cs="Arial"/>
          <w:sz w:val="24"/>
          <w:szCs w:val="24"/>
        </w:rPr>
      </w:pPr>
      <w:r w:rsidRPr="000E1EAB">
        <w:rPr>
          <w:rFonts w:ascii="Arial" w:hAnsi="Arial" w:cs="Arial"/>
          <w:sz w:val="24"/>
          <w:szCs w:val="24"/>
        </w:rPr>
        <w:t>Να υποβάλει κάθε τέλος του μήνα, με την υποβολή του τιμολογίου αμοιβής του, βεβαίωση στην οποία θα βεβαιώνει τη σωστή και ασφαλή συντήρηση και λειτουργία των τοπικών κλιματιστικών συσκευών, καθώς επίσης και αναφορά των παρεμβάσεων του.</w:t>
      </w:r>
    </w:p>
    <w:p w:rsidR="00787A16" w:rsidRPr="000E1EAB" w:rsidRDefault="00787A16" w:rsidP="00787A16">
      <w:pPr>
        <w:widowControl w:val="0"/>
        <w:numPr>
          <w:ilvl w:val="0"/>
          <w:numId w:val="6"/>
        </w:numPr>
        <w:tabs>
          <w:tab w:val="left" w:pos="379"/>
        </w:tabs>
        <w:spacing w:after="0" w:line="341" w:lineRule="exact"/>
        <w:jc w:val="both"/>
        <w:rPr>
          <w:rFonts w:ascii="Arial" w:hAnsi="Arial" w:cs="Arial"/>
          <w:sz w:val="24"/>
          <w:szCs w:val="24"/>
        </w:rPr>
      </w:pPr>
      <w:r w:rsidRPr="000E1EAB">
        <w:rPr>
          <w:rFonts w:ascii="Arial" w:hAnsi="Arial" w:cs="Arial"/>
          <w:sz w:val="24"/>
          <w:szCs w:val="24"/>
        </w:rPr>
        <w:t>Να ζητά από το Νοσοκομείο τα απαιτούμενα υλικά για τη λειτουργία και τη συντήρηση των εγκαταστάσεων (εκτός των μικροανταλλακτικών που αναφέρονται σε προηγούμενη παράγραφο).</w:t>
      </w:r>
    </w:p>
    <w:p w:rsidR="00787A16" w:rsidRPr="000E1EAB" w:rsidRDefault="00787A16" w:rsidP="00787A16">
      <w:pPr>
        <w:widowControl w:val="0"/>
        <w:numPr>
          <w:ilvl w:val="0"/>
          <w:numId w:val="6"/>
        </w:numPr>
        <w:tabs>
          <w:tab w:val="left" w:pos="384"/>
        </w:tabs>
        <w:spacing w:after="0" w:line="341" w:lineRule="exact"/>
        <w:jc w:val="both"/>
        <w:rPr>
          <w:rFonts w:ascii="Arial" w:hAnsi="Arial" w:cs="Arial"/>
          <w:sz w:val="24"/>
          <w:szCs w:val="24"/>
        </w:rPr>
      </w:pPr>
      <w:r w:rsidRPr="000E1EAB">
        <w:rPr>
          <w:rFonts w:ascii="Arial" w:hAnsi="Arial" w:cs="Arial"/>
          <w:sz w:val="24"/>
          <w:szCs w:val="24"/>
        </w:rPr>
        <w:t>Το Νοσοκομείο θα ελέγχει πλήρως τη συμπεριφορά των εργαζομένων του αναδόχου και θα μπορεί να απαιτήσει την αντικατάσταση του τεχνίτη μετά από σχετικό αίτημα της Τεχνικής Υπηρεσίας, αν κριθεί ότι συντρέχει λόγος που επηρεάζει είτε τη σωστή και αδιάλειπτη λειτουργία των τοπικών κλιματιστικών μονάδων, είτε την συνεργασία του τεχνίτη με τα τμήματα του νοσοκομείου.</w:t>
      </w:r>
    </w:p>
    <w:p w:rsidR="00787A16" w:rsidRPr="000E1EAB" w:rsidRDefault="00787A16" w:rsidP="00787A16">
      <w:pPr>
        <w:widowControl w:val="0"/>
        <w:numPr>
          <w:ilvl w:val="0"/>
          <w:numId w:val="6"/>
        </w:numPr>
        <w:tabs>
          <w:tab w:val="left" w:pos="384"/>
        </w:tabs>
        <w:spacing w:after="0" w:line="341" w:lineRule="exact"/>
        <w:jc w:val="both"/>
        <w:rPr>
          <w:rFonts w:ascii="Arial" w:hAnsi="Arial" w:cs="Arial"/>
          <w:sz w:val="24"/>
          <w:szCs w:val="24"/>
        </w:rPr>
      </w:pPr>
      <w:r w:rsidRPr="000E1EAB">
        <w:rPr>
          <w:rFonts w:ascii="Arial" w:hAnsi="Arial" w:cs="Arial"/>
          <w:sz w:val="24"/>
          <w:szCs w:val="24"/>
        </w:rPr>
        <w:t>Σε περίπτωση που ο συντηρητής προτείνει τροποποιήσεις των υπαρχόντων συσκευών, υποχρεούται αυτές να τις υποβάλει στην Τεχνική Υπηρεσία για έγκριση και θα έχει την πλήρη ευθύνη των προτάσεων του.</w:t>
      </w:r>
    </w:p>
    <w:p w:rsidR="00787A16" w:rsidRPr="000E1EAB" w:rsidRDefault="00787A16" w:rsidP="00787A16">
      <w:pPr>
        <w:widowControl w:val="0"/>
        <w:numPr>
          <w:ilvl w:val="0"/>
          <w:numId w:val="6"/>
        </w:numPr>
        <w:tabs>
          <w:tab w:val="left" w:pos="393"/>
        </w:tabs>
        <w:spacing w:after="0" w:line="341" w:lineRule="exact"/>
        <w:jc w:val="both"/>
        <w:rPr>
          <w:rFonts w:ascii="Arial" w:hAnsi="Arial" w:cs="Arial"/>
          <w:sz w:val="24"/>
          <w:szCs w:val="24"/>
        </w:rPr>
      </w:pPr>
      <w:r w:rsidRPr="000E1EAB">
        <w:rPr>
          <w:rFonts w:ascii="Arial" w:hAnsi="Arial" w:cs="Arial"/>
          <w:sz w:val="24"/>
          <w:szCs w:val="24"/>
        </w:rPr>
        <w:t>Σε περίπτωση που διαπιστωθούν κακοτεχνίες και ατέλειες κατά τη συντήρηση, ο ανάδοχος υποχρεούται να τις διορθώνει άμεσα και σύμφωνα με τις υποδείξεις της Τεχνικής Υπηρεσίας. Όλο το ενδεχόμενο απαιτούμενο κόστος βαρύνει τον ανάδοχο.</w:t>
      </w:r>
    </w:p>
    <w:p w:rsidR="00787A16" w:rsidRPr="000E1EAB" w:rsidRDefault="00787A16" w:rsidP="00787A16">
      <w:pPr>
        <w:widowControl w:val="0"/>
        <w:numPr>
          <w:ilvl w:val="0"/>
          <w:numId w:val="6"/>
        </w:numPr>
        <w:tabs>
          <w:tab w:val="left" w:pos="389"/>
        </w:tabs>
        <w:spacing w:after="0" w:line="341" w:lineRule="exact"/>
        <w:jc w:val="both"/>
        <w:rPr>
          <w:rFonts w:ascii="Arial" w:hAnsi="Arial" w:cs="Arial"/>
          <w:sz w:val="24"/>
          <w:szCs w:val="24"/>
        </w:rPr>
      </w:pPr>
      <w:r w:rsidRPr="000E1EAB">
        <w:rPr>
          <w:rFonts w:ascii="Arial" w:hAnsi="Arial" w:cs="Arial"/>
          <w:sz w:val="24"/>
          <w:szCs w:val="24"/>
        </w:rPr>
        <w:t xml:space="preserve">Οι εργαζόμενοι του αναδόχου θα τηρούν τους κανόνες ασφαλείας και πυρασφάλειας στους χώρους ευθύνης τους και ο ανάδοχος θα είναι </w:t>
      </w:r>
      <w:r w:rsidRPr="000E1EAB">
        <w:rPr>
          <w:rFonts w:ascii="Arial" w:hAnsi="Arial" w:cs="Arial"/>
          <w:sz w:val="24"/>
          <w:szCs w:val="24"/>
        </w:rPr>
        <w:lastRenderedPageBreak/>
        <w:t>υπεύθυνος για τυχόν ατυχήματα που θα συμβούν λόγω μη τήρησης των κανόνων αυτών από το προσωπικό του και προς τρίτους.</w:t>
      </w:r>
    </w:p>
    <w:p w:rsidR="00787A16" w:rsidRPr="000E1EAB" w:rsidRDefault="00787A16" w:rsidP="00787A16">
      <w:pPr>
        <w:widowControl w:val="0"/>
        <w:numPr>
          <w:ilvl w:val="0"/>
          <w:numId w:val="6"/>
        </w:numPr>
        <w:tabs>
          <w:tab w:val="left" w:pos="398"/>
        </w:tabs>
        <w:spacing w:after="0" w:line="341" w:lineRule="exact"/>
        <w:jc w:val="both"/>
        <w:rPr>
          <w:rFonts w:ascii="Arial" w:hAnsi="Arial" w:cs="Arial"/>
          <w:sz w:val="24"/>
          <w:szCs w:val="24"/>
        </w:rPr>
      </w:pPr>
      <w:r w:rsidRPr="000E1EAB">
        <w:rPr>
          <w:rFonts w:ascii="Arial" w:hAnsi="Arial" w:cs="Arial"/>
          <w:sz w:val="24"/>
          <w:szCs w:val="24"/>
        </w:rPr>
        <w:t>Το προσωπικό του αναδόχου θα τηρεί όλες τις κείμενες διατάξεις σχετικά με την υγιεινή και ασφάλεια των εργαζομένων κατά την εκτέλεση της εργασίας. Η εταιρεία θα είναι ποινικά και αστικά υπεύθυνη προς τους εργαζομένους της για τυχόν ατυχήματα και προς τρίτους.</w:t>
      </w:r>
    </w:p>
    <w:p w:rsidR="00787A16" w:rsidRPr="000E1EAB" w:rsidRDefault="00787A16" w:rsidP="00787A16">
      <w:pPr>
        <w:widowControl w:val="0"/>
        <w:numPr>
          <w:ilvl w:val="0"/>
          <w:numId w:val="6"/>
        </w:numPr>
        <w:tabs>
          <w:tab w:val="left" w:pos="542"/>
        </w:tabs>
        <w:spacing w:after="0" w:line="341" w:lineRule="exact"/>
        <w:jc w:val="both"/>
        <w:rPr>
          <w:rFonts w:ascii="Arial" w:hAnsi="Arial" w:cs="Arial"/>
          <w:sz w:val="24"/>
          <w:szCs w:val="24"/>
        </w:rPr>
      </w:pPr>
      <w:r w:rsidRPr="000E1EAB">
        <w:rPr>
          <w:rFonts w:ascii="Arial" w:hAnsi="Arial" w:cs="Arial"/>
          <w:sz w:val="24"/>
          <w:szCs w:val="24"/>
        </w:rPr>
        <w:t>Το Νοσοκομείο δεν έχει καμία ποινική ή αστική ευθύνη έναντι οποιασδήποτε αξίωσης οποιουδήποτε μισθωτού του αναδόχου.</w:t>
      </w:r>
    </w:p>
    <w:p w:rsidR="00787A16" w:rsidRPr="000E1EAB" w:rsidRDefault="00787A16" w:rsidP="00787A16">
      <w:pPr>
        <w:spacing w:line="341" w:lineRule="exact"/>
        <w:rPr>
          <w:rFonts w:ascii="Arial" w:hAnsi="Arial" w:cs="Arial"/>
          <w:sz w:val="24"/>
          <w:szCs w:val="24"/>
        </w:rPr>
      </w:pPr>
      <w:r w:rsidRPr="000E1EAB">
        <w:rPr>
          <w:rFonts w:ascii="Arial" w:hAnsi="Arial" w:cs="Arial"/>
          <w:sz w:val="24"/>
          <w:szCs w:val="24"/>
        </w:rPr>
        <w:t>10 ) Κάθε μέλος που απασχολεί ο ανάδοχος ουδεμία εξάρτηση εργασιακή ή άλλη νόμιμη σχέση έχει με το Νοσοκομείο.</w:t>
      </w:r>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t>Η υποχρέωση του Νοσοκομείου εξαντλείται με την καταβολή της δαπάνης εκτέλεσης της συντήρησης μηνιαίως προς την συντηρήτρια εταιρεία.</w:t>
      </w:r>
    </w:p>
    <w:p w:rsidR="00787A16" w:rsidRPr="000E1EAB" w:rsidRDefault="00787A16" w:rsidP="00787A16">
      <w:pPr>
        <w:widowControl w:val="0"/>
        <w:numPr>
          <w:ilvl w:val="0"/>
          <w:numId w:val="7"/>
        </w:numPr>
        <w:tabs>
          <w:tab w:val="left" w:pos="547"/>
        </w:tabs>
        <w:spacing w:after="0" w:line="341" w:lineRule="exact"/>
        <w:jc w:val="both"/>
        <w:rPr>
          <w:rFonts w:ascii="Arial" w:hAnsi="Arial" w:cs="Arial"/>
          <w:sz w:val="24"/>
          <w:szCs w:val="24"/>
        </w:rPr>
      </w:pPr>
      <w:r w:rsidRPr="000E1EAB">
        <w:rPr>
          <w:rFonts w:ascii="Arial" w:hAnsi="Arial" w:cs="Arial"/>
          <w:sz w:val="24"/>
          <w:szCs w:val="24"/>
        </w:rPr>
        <w:t>Ο ανάδοχος θα τηρεί όλους τους νόμους που διέπουν τις σχέσεις με το προσωπικό του και θα είναι αποκλειστικά υπεύθυνος για αυτό.</w:t>
      </w:r>
    </w:p>
    <w:p w:rsidR="00787A16" w:rsidRPr="000E1EAB" w:rsidRDefault="00787A16" w:rsidP="00787A16">
      <w:pPr>
        <w:widowControl w:val="0"/>
        <w:numPr>
          <w:ilvl w:val="0"/>
          <w:numId w:val="7"/>
        </w:numPr>
        <w:tabs>
          <w:tab w:val="left" w:pos="542"/>
        </w:tabs>
        <w:spacing w:after="0" w:line="341" w:lineRule="exact"/>
        <w:jc w:val="both"/>
        <w:rPr>
          <w:rFonts w:ascii="Arial" w:hAnsi="Arial" w:cs="Arial"/>
          <w:sz w:val="24"/>
          <w:szCs w:val="24"/>
        </w:rPr>
      </w:pPr>
      <w:r w:rsidRPr="000E1EAB">
        <w:rPr>
          <w:rFonts w:ascii="Arial" w:hAnsi="Arial" w:cs="Arial"/>
          <w:sz w:val="24"/>
          <w:szCs w:val="24"/>
        </w:rPr>
        <w:t>Ο ανάδοχος υποχρεούται να εκπληρώνει όλες τις νόμιμες υποχρεώσεις έναντι στο δημόσιο, τους ασφαλιστικούς οργανισμούς και κάθε τρίτο.</w:t>
      </w:r>
    </w:p>
    <w:p w:rsidR="00787A16" w:rsidRPr="000E1EAB" w:rsidRDefault="00787A16" w:rsidP="00787A16">
      <w:pPr>
        <w:widowControl w:val="0"/>
        <w:numPr>
          <w:ilvl w:val="0"/>
          <w:numId w:val="7"/>
        </w:numPr>
        <w:tabs>
          <w:tab w:val="left" w:pos="542"/>
        </w:tabs>
        <w:spacing w:after="0" w:line="341" w:lineRule="exact"/>
        <w:jc w:val="both"/>
        <w:rPr>
          <w:rFonts w:ascii="Arial" w:hAnsi="Arial" w:cs="Arial"/>
          <w:sz w:val="24"/>
          <w:szCs w:val="24"/>
        </w:rPr>
      </w:pPr>
      <w:r w:rsidRPr="000E1EAB">
        <w:rPr>
          <w:rFonts w:ascii="Arial" w:hAnsi="Arial" w:cs="Arial"/>
          <w:sz w:val="24"/>
          <w:szCs w:val="24"/>
        </w:rPr>
        <w:t>Ο ανάδοχος έχει την πλήρη ευθύνη έναντι των ελληνικών αρχών για την τήρηση όλων των υποχρεώσεων του που προκύπτουν από τη σύμβαση.</w:t>
      </w:r>
    </w:p>
    <w:p w:rsidR="00787A16" w:rsidRPr="000E1EAB" w:rsidRDefault="00787A16" w:rsidP="00787A16">
      <w:pPr>
        <w:widowControl w:val="0"/>
        <w:numPr>
          <w:ilvl w:val="0"/>
          <w:numId w:val="7"/>
        </w:numPr>
        <w:tabs>
          <w:tab w:val="left" w:pos="523"/>
        </w:tabs>
        <w:spacing w:after="296" w:line="341" w:lineRule="exact"/>
        <w:jc w:val="both"/>
        <w:rPr>
          <w:rFonts w:ascii="Arial" w:hAnsi="Arial" w:cs="Arial"/>
          <w:sz w:val="24"/>
          <w:szCs w:val="24"/>
        </w:rPr>
      </w:pPr>
      <w:r w:rsidRPr="000E1EAB">
        <w:rPr>
          <w:rFonts w:ascii="Arial" w:hAnsi="Arial" w:cs="Arial"/>
          <w:sz w:val="24"/>
          <w:szCs w:val="24"/>
        </w:rPr>
        <w:t>Ο ανάδοχος απαγορεύεται να εκχωρήσει τη συντήρηση σε τρίτους.</w:t>
      </w:r>
    </w:p>
    <w:p w:rsidR="00787A16" w:rsidRPr="000E1EAB" w:rsidRDefault="00787A16" w:rsidP="00787A16">
      <w:pPr>
        <w:keepNext/>
        <w:keepLines/>
        <w:spacing w:line="346" w:lineRule="exact"/>
        <w:jc w:val="both"/>
        <w:rPr>
          <w:rFonts w:ascii="Arial" w:hAnsi="Arial" w:cs="Arial"/>
          <w:b/>
          <w:sz w:val="24"/>
          <w:szCs w:val="24"/>
        </w:rPr>
      </w:pPr>
      <w:bookmarkStart w:id="10" w:name="bookmark9"/>
      <w:r w:rsidRPr="000E1EAB">
        <w:rPr>
          <w:rFonts w:ascii="Arial" w:hAnsi="Arial" w:cs="Arial"/>
          <w:b/>
          <w:sz w:val="24"/>
          <w:szCs w:val="24"/>
        </w:rPr>
        <w:t>ΑΡΘΡΟ 6 : ΥΠΟΧΡΕΩΣΕΙΣ ΕΡΓΟΔΟΤΗ</w:t>
      </w:r>
      <w:bookmarkEnd w:id="10"/>
    </w:p>
    <w:p w:rsidR="00787A16" w:rsidRPr="000E1EAB" w:rsidRDefault="00787A16" w:rsidP="00787A16">
      <w:pPr>
        <w:spacing w:after="304"/>
        <w:rPr>
          <w:rFonts w:ascii="Arial" w:hAnsi="Arial" w:cs="Arial"/>
          <w:sz w:val="24"/>
          <w:szCs w:val="24"/>
        </w:rPr>
      </w:pPr>
      <w:r w:rsidRPr="000E1EAB">
        <w:rPr>
          <w:rFonts w:ascii="Arial" w:hAnsi="Arial" w:cs="Arial"/>
          <w:sz w:val="24"/>
          <w:szCs w:val="24"/>
        </w:rPr>
        <w:t>Ο εργοδότης υποχρεούται να παραδώσει στον ανάδοχο κατάλληλους χώρους προς χρήση συνεργείων και αποθήκευσης εργαλείων.</w:t>
      </w:r>
    </w:p>
    <w:p w:rsidR="00787A16" w:rsidRPr="000E1EAB" w:rsidRDefault="00787A16" w:rsidP="00787A16">
      <w:pPr>
        <w:keepNext/>
        <w:keepLines/>
        <w:jc w:val="both"/>
        <w:rPr>
          <w:rFonts w:ascii="Arial" w:hAnsi="Arial" w:cs="Arial"/>
          <w:b/>
          <w:sz w:val="24"/>
          <w:szCs w:val="24"/>
        </w:rPr>
      </w:pPr>
      <w:bookmarkStart w:id="11" w:name="bookmark10"/>
      <w:r w:rsidRPr="000E1EAB">
        <w:rPr>
          <w:rFonts w:ascii="Arial" w:hAnsi="Arial" w:cs="Arial"/>
          <w:b/>
          <w:sz w:val="24"/>
          <w:szCs w:val="24"/>
        </w:rPr>
        <w:t>ΑΡΘΡΟ 7 : ΕΠΙΚΟΙΝΩΝΙΑ - ΑΛΛΗΛΟΓΡΑΦΙΑ</w:t>
      </w:r>
      <w:bookmarkEnd w:id="11"/>
    </w:p>
    <w:p w:rsidR="00787A16" w:rsidRPr="000E1EAB" w:rsidRDefault="00787A16" w:rsidP="00787A16">
      <w:pPr>
        <w:tabs>
          <w:tab w:val="left" w:pos="8952"/>
        </w:tabs>
        <w:spacing w:line="341" w:lineRule="exact"/>
        <w:jc w:val="both"/>
        <w:rPr>
          <w:rFonts w:ascii="Arial" w:hAnsi="Arial" w:cs="Arial"/>
          <w:sz w:val="24"/>
          <w:szCs w:val="24"/>
        </w:rPr>
      </w:pPr>
      <w:r w:rsidRPr="000E1EAB">
        <w:rPr>
          <w:rFonts w:ascii="Arial" w:hAnsi="Arial" w:cs="Arial"/>
          <w:sz w:val="24"/>
          <w:szCs w:val="24"/>
        </w:rPr>
        <w:t>Όλες οι συνεννοήσεις μεταξύ αναδόχου και υπηρεσίας που αφορούν: αναφορά βλαβών, παροχή οδηγιών, προμήθεια υλικών και κάθε άλλη ενέργεια ή δήλωση θα γίνονται κατόπιν επικοινωνίας με την Τεχνική Υπηρεσία. Η μη απάντηση εκ μέρους της Υπηρεσίας επί αιτημάτων του αναδόχου δεν αποτελεί τεκμήριο αποδοχής του εκάστοτε αιτήματος.</w:t>
      </w:r>
    </w:p>
    <w:p w:rsidR="00787A16" w:rsidRPr="000E1EAB" w:rsidRDefault="00787A16" w:rsidP="00787A16">
      <w:pPr>
        <w:spacing w:after="300" w:line="341" w:lineRule="exact"/>
        <w:jc w:val="both"/>
        <w:rPr>
          <w:rFonts w:ascii="Arial" w:hAnsi="Arial" w:cs="Arial"/>
          <w:sz w:val="24"/>
          <w:szCs w:val="24"/>
        </w:rPr>
      </w:pPr>
      <w:r w:rsidRPr="000E1EAB">
        <w:rPr>
          <w:rFonts w:ascii="Arial" w:hAnsi="Arial" w:cs="Arial"/>
          <w:sz w:val="24"/>
          <w:szCs w:val="24"/>
        </w:rPr>
        <w:t>Σε άκρως επείγουσες περιπτώσεις η εντολή θα δίνεται προφορικά και θα καταγράφεται στο ημερολόγιο έργου.</w:t>
      </w:r>
    </w:p>
    <w:p w:rsidR="00787A16" w:rsidRPr="000E1EAB" w:rsidRDefault="00787A16" w:rsidP="00787A16">
      <w:pPr>
        <w:keepNext/>
        <w:keepLines/>
        <w:jc w:val="both"/>
        <w:rPr>
          <w:rFonts w:ascii="Arial" w:hAnsi="Arial" w:cs="Arial"/>
          <w:b/>
          <w:sz w:val="24"/>
          <w:szCs w:val="24"/>
        </w:rPr>
      </w:pPr>
      <w:bookmarkStart w:id="12" w:name="bookmark11"/>
      <w:r w:rsidRPr="000E1EAB">
        <w:rPr>
          <w:rFonts w:ascii="Arial" w:hAnsi="Arial" w:cs="Arial"/>
          <w:b/>
          <w:sz w:val="24"/>
          <w:szCs w:val="24"/>
        </w:rPr>
        <w:t>ΑΡΘΡΟ 8 : ΕΛΕΓΧΟΣ- ΕΠΙΘΕΩΡΗΣΗ ΕΡΓΑΣΙΩΝ</w:t>
      </w:r>
      <w:bookmarkEnd w:id="12"/>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t>Έλεγχος και επιθεώρηση των δραστηριοτήτων του αναδόχου, ασκεί σε πρώτη φάση, ο εξουσιοδοτημένος από τη Διεύθυνση μηχανικός της Τεχνικής Υπηρεσίας του Νοσοκομείου που δίνει και τις απαραίτητες εντολές.</w:t>
      </w:r>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lastRenderedPageBreak/>
        <w:t>Επίσης η τήρηση της σύμβασης θα παρακολουθείται από αρμόδια τριμελή επιτροπή που καθορίζεται από το Νοσοκομείο.</w:t>
      </w:r>
    </w:p>
    <w:p w:rsidR="00787A16" w:rsidRPr="000E1EAB" w:rsidRDefault="00787A16" w:rsidP="00787A16">
      <w:pPr>
        <w:keepNext/>
        <w:keepLines/>
        <w:jc w:val="both"/>
        <w:rPr>
          <w:rFonts w:ascii="Arial" w:hAnsi="Arial" w:cs="Arial"/>
          <w:sz w:val="24"/>
          <w:szCs w:val="24"/>
        </w:rPr>
      </w:pPr>
      <w:bookmarkStart w:id="13" w:name="bookmark12"/>
    </w:p>
    <w:p w:rsidR="00787A16" w:rsidRPr="000E1EAB" w:rsidRDefault="00787A16" w:rsidP="00787A16">
      <w:pPr>
        <w:keepNext/>
        <w:keepLines/>
        <w:jc w:val="both"/>
        <w:rPr>
          <w:rFonts w:ascii="Arial" w:hAnsi="Arial" w:cs="Arial"/>
          <w:b/>
          <w:sz w:val="24"/>
          <w:szCs w:val="24"/>
        </w:rPr>
      </w:pPr>
      <w:r w:rsidRPr="000E1EAB">
        <w:rPr>
          <w:rFonts w:ascii="Arial" w:hAnsi="Arial" w:cs="Arial"/>
          <w:b/>
          <w:sz w:val="24"/>
          <w:szCs w:val="24"/>
        </w:rPr>
        <w:t>ΑΡΘΡΟ 9 : ΛΗΞΗ ΤΗΣ ΣΥΜΒΑΣΗΣ</w:t>
      </w:r>
      <w:bookmarkEnd w:id="13"/>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t>Με τη λήξη της σύμβασης ο Ανάδοχος θα παραδώσει το (καθημερινό) Βιβλίο - Ημερολόγιο Συντήρησης, τις καρτέλες συντήρησης και τα Προγράμματα Προληπτικής Συντήρησης καθώς και κάθε άλλο στοιχείο που αφορά το έργο.</w:t>
      </w:r>
    </w:p>
    <w:p w:rsidR="00787A16" w:rsidRPr="000E1EAB" w:rsidRDefault="00787A16" w:rsidP="00787A16">
      <w:pPr>
        <w:spacing w:after="300" w:line="341" w:lineRule="exact"/>
        <w:jc w:val="both"/>
        <w:rPr>
          <w:rFonts w:ascii="Arial" w:hAnsi="Arial" w:cs="Arial"/>
          <w:sz w:val="24"/>
          <w:szCs w:val="24"/>
        </w:rPr>
      </w:pPr>
      <w:r w:rsidRPr="000E1EAB">
        <w:rPr>
          <w:rFonts w:ascii="Arial" w:hAnsi="Arial" w:cs="Arial"/>
          <w:sz w:val="24"/>
          <w:szCs w:val="24"/>
        </w:rPr>
        <w:t>Με την εγκατάσταση νέου Αναδόχου και για διάστημα που θα κριθεί αναγκαίο από τον Εργοδότη, ο Ανάδοχος είναι υποχρεωμένος να δίνει κάθε πληροφορία για ενημέρωση και βοήθεια προκειμένου να συνεχιστεί η ομαλή λειτουργία του νοσοκομείου.</w:t>
      </w:r>
    </w:p>
    <w:p w:rsidR="00787A16" w:rsidRPr="000E1EAB" w:rsidRDefault="00787A16" w:rsidP="00787A16">
      <w:pPr>
        <w:keepNext/>
        <w:keepLines/>
        <w:jc w:val="both"/>
        <w:rPr>
          <w:rFonts w:ascii="Arial" w:hAnsi="Arial" w:cs="Arial"/>
          <w:b/>
          <w:sz w:val="24"/>
          <w:szCs w:val="24"/>
        </w:rPr>
      </w:pPr>
      <w:bookmarkStart w:id="14" w:name="bookmark13"/>
      <w:r w:rsidRPr="000E1EAB">
        <w:rPr>
          <w:rFonts w:ascii="Arial" w:hAnsi="Arial" w:cs="Arial"/>
          <w:b/>
          <w:sz w:val="24"/>
          <w:szCs w:val="24"/>
        </w:rPr>
        <w:t>ΑΡΘΡΟ 10 : ΚΑΤΑΓΓΕΛΙΑ ΤΗΣ ΣΥΜΒΑΣΗΣ</w:t>
      </w:r>
      <w:bookmarkEnd w:id="14"/>
    </w:p>
    <w:p w:rsidR="00787A16" w:rsidRPr="000E1EAB" w:rsidRDefault="00787A16" w:rsidP="00787A16">
      <w:pPr>
        <w:spacing w:line="341" w:lineRule="exact"/>
        <w:jc w:val="both"/>
        <w:rPr>
          <w:rFonts w:ascii="Arial" w:hAnsi="Arial" w:cs="Arial"/>
          <w:sz w:val="24"/>
          <w:szCs w:val="24"/>
        </w:rPr>
      </w:pPr>
      <w:r w:rsidRPr="000E1EAB">
        <w:rPr>
          <w:rFonts w:ascii="Arial" w:hAnsi="Arial" w:cs="Arial"/>
          <w:sz w:val="24"/>
          <w:szCs w:val="24"/>
        </w:rPr>
        <w:t>Σε περιπτώσεις μη τήρησης των παραπάνω άρθρων από μέρους του Αναδόχου, ο εργοδότης δικαιούται να καταγγείλει αμέσως και αζημίως τη σύμβαση, επιφυλασσόμενος κάθε νόμιμου δικαιώματος του, εφαρμόζοντας τα διαλαμβανόμενα στη Νομοθεσία περί ποινικών ρητρών σε δημόσια έργα.</w:t>
      </w:r>
    </w:p>
    <w:p w:rsidR="00787A16" w:rsidRPr="000E1EAB" w:rsidRDefault="00787A16" w:rsidP="00787A16">
      <w:pPr>
        <w:keepNext/>
        <w:keepLines/>
        <w:spacing w:line="320" w:lineRule="exact"/>
        <w:jc w:val="both"/>
        <w:rPr>
          <w:rFonts w:ascii="Arial" w:hAnsi="Arial" w:cs="Arial"/>
          <w:bCs/>
          <w:sz w:val="24"/>
          <w:szCs w:val="24"/>
          <w:u w:val="single"/>
        </w:rPr>
      </w:pPr>
      <w:r w:rsidRPr="000E1EAB">
        <w:rPr>
          <w:rFonts w:ascii="Arial" w:hAnsi="Arial" w:cs="Arial"/>
          <w:sz w:val="24"/>
          <w:szCs w:val="24"/>
          <w:u w:val="single"/>
        </w:rPr>
        <w:t>Β. ΕΙΔΙΚΟΙ ΟΡΟΙ - ΔΙΚΑΙΟΛΟΓΗΤΙΚΑ ΣΥΜΜΕΤΟΧΗΣ</w:t>
      </w:r>
    </w:p>
    <w:p w:rsidR="00787A16" w:rsidRPr="00071322" w:rsidRDefault="00787A16" w:rsidP="00787A16">
      <w:pPr>
        <w:keepNext/>
        <w:keepLines/>
        <w:spacing w:line="320" w:lineRule="exact"/>
        <w:jc w:val="both"/>
        <w:rPr>
          <w:rFonts w:ascii="Arial" w:hAnsi="Arial" w:cs="Arial"/>
          <w:b/>
          <w:bCs/>
          <w:sz w:val="24"/>
          <w:szCs w:val="24"/>
        </w:rPr>
      </w:pPr>
      <w:r w:rsidRPr="00071322">
        <w:rPr>
          <w:rFonts w:ascii="Arial" w:hAnsi="Arial" w:cs="Arial"/>
          <w:b/>
          <w:sz w:val="24"/>
          <w:szCs w:val="24"/>
        </w:rPr>
        <w:t>Οι συμμετέχοντες θα πρέπει οπωσδήποτε και επί ποινή αποκλεισμού να υποβάλλουν στο φάκελο της Τεχνικής Προσφοράς τα παρακάτω:</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Βεβαίωση από τον υπεύθυνο της Τεχνικής Υπηρεσίας στην οποία θα φαίνεται ότι οι υποψήφιος έλαβε γνώση των συνθηκών υλοποίησης των εργασιών συντήρησης. Οι συμμετέχοντες θα πρέπει να επισκεφτούν και να λάβουν γνώση επί τόπου, των ειδικών και τοπικών συνθηκών των χώρων εκτέλεσης των εργασιών συντήρησης, καθώς και να προβλέψουν κάθε τι απαραίτητο για την ολοκλήρωση αυτού. Η επίσκεψη των συμμετεχόντων θα γίνεται σε συνεννόηση (μετά από τηλεφωνική Επικοινωνία τηλ.2132068907) με υπεύθυνο της Τεχνικής Υπηρεσίας του Νοσοκομείου η οποία θα χορηγεί και βεβαίωση.</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Υπεύθυνη δήλωση ότι πρόκειται να διαθέσουν στους τεχνικούς τους τα απαραίτητα εργαλεία, όργανα, συσκευές και γενικά τα απαραίτητα μέσα για την εκτέλεση των εργασιών.</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 xml:space="preserve">Τα βιογραφικά, πτυχία, άδειες (Π.Δ.55/2000) του προσωπικού τους καθώς και τις βεβαιώσεις προϋπηρεσίας τους, καθώς και λίστα προσωπικού, από την οποία θα προκύπτει ότι όλοι οι εν δυνάμει απασχολούμενοι, είναι υπάλληλοι της συγκεκριμένης εταιρείας ή </w:t>
      </w:r>
      <w:r w:rsidRPr="000E1EAB">
        <w:rPr>
          <w:rFonts w:ascii="Arial" w:hAnsi="Arial" w:cs="Arial"/>
          <w:sz w:val="24"/>
          <w:szCs w:val="24"/>
        </w:rPr>
        <w:lastRenderedPageBreak/>
        <w:t>συνεργάζονται με αυτήν.</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Βεβαιώσεις  ότι η συμμετέχουσα εταιρεία έχει ολοκληρώσει επιτυχώς, τουλάχιστον τρεις (3) Συμβάσεις Συντήρησης τοπικών Κλιματιστικών Μονάδων σε Δημόσια Νοσοκομεία αντίστοιχης εμβέλειας και μεγέθους.</w:t>
      </w:r>
    </w:p>
    <w:p w:rsidR="00787A16" w:rsidRPr="000E1EAB" w:rsidRDefault="00787A16" w:rsidP="00787A16">
      <w:pPr>
        <w:widowControl w:val="0"/>
        <w:spacing w:after="0" w:line="346" w:lineRule="exact"/>
        <w:ind w:left="720"/>
        <w:jc w:val="both"/>
        <w:rPr>
          <w:rFonts w:ascii="Arial" w:hAnsi="Arial" w:cs="Arial"/>
          <w:sz w:val="24"/>
          <w:szCs w:val="24"/>
        </w:rPr>
      </w:pP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Βεβαίωση Καλής Εκτέλεσης Έργου από Δημόσια Νοσοκομεία ή άλλους Δημόσιους Οργανισμούς  που να πιστοποιεί ότι ο Ψυκτικός (που σήμερα εργάζεται ή πρόκειται να συνεργαστεί με την Εταιρεία) ήταν υπεύθυνος συντήρησης επί τόπου αντίστοιχου έργου.</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Δύο τουλάχιστον άδειες Ψυκτικών Γενικών Εφαρμογών, ή όπως αυτές τροποποιούνται ως άδειες Εργοδηγού Ψυκτικού με βάση το Π.Δ.1/2013, οι οποίοι θα απασχολούνται μόνιμα στην επιχείρηση.</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Βεβαίωση του Μητρώου Εμπειρίας Κατασκευαστών (Μ.Ε.Κ.) ότι ένας τουλάχιστον Μηχανικός της εταιρείας είναι γραμμένος στην κατηγορία ΗΛΕΚΤΡΟΜΗΧΑΝΟΛΟΓΙΚΑ οποιασδήποτε βαθμίδας.</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Βεβαίωση του Μητρώου Εμπειρίας Κατασκευαστών (Μ.Ε.Κ.) ότι ένας τουλάχιστον Μηχανικός της εταιρείας είναι γραμμένος στην κατηγορία ΗΛΕΚΤΡΟΝΙΚΟΥ ΕΞΟΠΛΙΣΜΟΥ οποιασδήποτε βαθμίδας.</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Προσκόμιση βιογραφικών, πτυχίων, αδειών (Π.Δ.55/2000) του προσωπικού των υποψηφίων εταιριών, καθώς και βεβαιώσεις προϋπηρεσίας τους και λίστα προσωπικού, από την οποία θα προκύπτει ότι όλοι οι εν δυνάμει απασχολούμενοι, είναι υπάλληλοι της συγκεκριμένης εταιρείας ή πρόκειται να συνεργαστούν με την αυτήν.</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Πιστοποιητικό ISO σειράς 9001:2015 που αφορά στη Λειτουργία και Συντήρηση Η/Μ έργων και Πιστοποίηση για την ικανότητα διεκπεραίωσης εργασιών που περιγράφονται στον Κανονισμό 2015/2067 για την διαχείριση φθοριούχων αερίων.</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Πιστοποιητικό ISO  ΟΗSAS 18001:2007 / ΕΛΟΤ 1801:2008 που αφορά στην Υγεία και Ασφάλεια στην Εργασία.</w:t>
      </w:r>
    </w:p>
    <w:p w:rsidR="00787A16" w:rsidRPr="000E1EAB" w:rsidRDefault="00787A16" w:rsidP="00787A16">
      <w:pPr>
        <w:widowControl w:val="0"/>
        <w:numPr>
          <w:ilvl w:val="0"/>
          <w:numId w:val="10"/>
        </w:numPr>
        <w:spacing w:after="0" w:line="346" w:lineRule="exact"/>
        <w:jc w:val="both"/>
        <w:rPr>
          <w:rFonts w:ascii="Arial" w:hAnsi="Arial" w:cs="Arial"/>
          <w:sz w:val="24"/>
          <w:szCs w:val="24"/>
        </w:rPr>
      </w:pPr>
      <w:r w:rsidRPr="000E1EAB">
        <w:rPr>
          <w:rFonts w:ascii="Arial" w:hAnsi="Arial" w:cs="Arial"/>
          <w:sz w:val="24"/>
          <w:szCs w:val="24"/>
        </w:rPr>
        <w:t>Πιστοποιητικό EN ISO 14001:2015 που αφορά σε Σύστημα Περιβαλλοντικής Διαχείρισης.</w:t>
      </w:r>
    </w:p>
    <w:p w:rsidR="0051117E" w:rsidRPr="00787A16" w:rsidRDefault="0051117E" w:rsidP="00787A16"/>
    <w:sectPr w:rsidR="0051117E" w:rsidRPr="00787A16" w:rsidSect="00F81A17">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3D37" w:rsidRDefault="007D3D37" w:rsidP="00040051">
      <w:pPr>
        <w:spacing w:after="0" w:line="240" w:lineRule="auto"/>
      </w:pPr>
      <w:r>
        <w:separator/>
      </w:r>
    </w:p>
  </w:endnote>
  <w:endnote w:type="continuationSeparator" w:id="1">
    <w:p w:rsidR="007D3D37" w:rsidRDefault="007D3D37" w:rsidP="000400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6718796"/>
      <w:docPartObj>
        <w:docPartGallery w:val="Page Numbers (Bottom of Page)"/>
        <w:docPartUnique/>
      </w:docPartObj>
    </w:sdtPr>
    <w:sdtContent>
      <w:p w:rsidR="00040051" w:rsidRDefault="00095A5F">
        <w:pPr>
          <w:pStyle w:val="a4"/>
          <w:jc w:val="right"/>
        </w:pPr>
        <w:fldSimple w:instr=" PAGE   \* MERGEFORMAT ">
          <w:r w:rsidR="00787A16">
            <w:rPr>
              <w:noProof/>
            </w:rPr>
            <w:t>6</w:t>
          </w:r>
        </w:fldSimple>
      </w:p>
    </w:sdtContent>
  </w:sdt>
  <w:p w:rsidR="00040051" w:rsidRDefault="000400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3D37" w:rsidRDefault="007D3D37" w:rsidP="00040051">
      <w:pPr>
        <w:spacing w:after="0" w:line="240" w:lineRule="auto"/>
      </w:pPr>
      <w:r>
        <w:separator/>
      </w:r>
    </w:p>
  </w:footnote>
  <w:footnote w:type="continuationSeparator" w:id="1">
    <w:p w:rsidR="007D3D37" w:rsidRDefault="007D3D37" w:rsidP="000400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74CF"/>
    <w:multiLevelType w:val="hybridMultilevel"/>
    <w:tmpl w:val="DCDEC7A2"/>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1">
    <w:nsid w:val="18FD56F8"/>
    <w:multiLevelType w:val="hybridMultilevel"/>
    <w:tmpl w:val="7AF69088"/>
    <w:lvl w:ilvl="0" w:tplc="0408000B">
      <w:start w:val="1"/>
      <w:numFmt w:val="bullet"/>
      <w:lvlText w:val=""/>
      <w:lvlJc w:val="left"/>
      <w:pPr>
        <w:ind w:left="1647" w:hanging="360"/>
      </w:pPr>
      <w:rPr>
        <w:rFonts w:ascii="Wingdings" w:hAnsi="Wingdings" w:hint="default"/>
      </w:rPr>
    </w:lvl>
    <w:lvl w:ilvl="1" w:tplc="04080003" w:tentative="1">
      <w:start w:val="1"/>
      <w:numFmt w:val="bullet"/>
      <w:lvlText w:val="o"/>
      <w:lvlJc w:val="left"/>
      <w:pPr>
        <w:ind w:left="2367" w:hanging="360"/>
      </w:pPr>
      <w:rPr>
        <w:rFonts w:ascii="Courier New" w:hAnsi="Courier New" w:cs="Courier New" w:hint="default"/>
      </w:rPr>
    </w:lvl>
    <w:lvl w:ilvl="2" w:tplc="04080005" w:tentative="1">
      <w:start w:val="1"/>
      <w:numFmt w:val="bullet"/>
      <w:lvlText w:val=""/>
      <w:lvlJc w:val="left"/>
      <w:pPr>
        <w:ind w:left="3087" w:hanging="360"/>
      </w:pPr>
      <w:rPr>
        <w:rFonts w:ascii="Wingdings" w:hAnsi="Wingdings" w:hint="default"/>
      </w:rPr>
    </w:lvl>
    <w:lvl w:ilvl="3" w:tplc="04080001" w:tentative="1">
      <w:start w:val="1"/>
      <w:numFmt w:val="bullet"/>
      <w:lvlText w:val=""/>
      <w:lvlJc w:val="left"/>
      <w:pPr>
        <w:ind w:left="3807" w:hanging="360"/>
      </w:pPr>
      <w:rPr>
        <w:rFonts w:ascii="Symbol" w:hAnsi="Symbol" w:hint="default"/>
      </w:rPr>
    </w:lvl>
    <w:lvl w:ilvl="4" w:tplc="04080003" w:tentative="1">
      <w:start w:val="1"/>
      <w:numFmt w:val="bullet"/>
      <w:lvlText w:val="o"/>
      <w:lvlJc w:val="left"/>
      <w:pPr>
        <w:ind w:left="4527" w:hanging="360"/>
      </w:pPr>
      <w:rPr>
        <w:rFonts w:ascii="Courier New" w:hAnsi="Courier New" w:cs="Courier New" w:hint="default"/>
      </w:rPr>
    </w:lvl>
    <w:lvl w:ilvl="5" w:tplc="04080005" w:tentative="1">
      <w:start w:val="1"/>
      <w:numFmt w:val="bullet"/>
      <w:lvlText w:val=""/>
      <w:lvlJc w:val="left"/>
      <w:pPr>
        <w:ind w:left="5247" w:hanging="360"/>
      </w:pPr>
      <w:rPr>
        <w:rFonts w:ascii="Wingdings" w:hAnsi="Wingdings" w:hint="default"/>
      </w:rPr>
    </w:lvl>
    <w:lvl w:ilvl="6" w:tplc="04080001" w:tentative="1">
      <w:start w:val="1"/>
      <w:numFmt w:val="bullet"/>
      <w:lvlText w:val=""/>
      <w:lvlJc w:val="left"/>
      <w:pPr>
        <w:ind w:left="5967" w:hanging="360"/>
      </w:pPr>
      <w:rPr>
        <w:rFonts w:ascii="Symbol" w:hAnsi="Symbol" w:hint="default"/>
      </w:rPr>
    </w:lvl>
    <w:lvl w:ilvl="7" w:tplc="04080003" w:tentative="1">
      <w:start w:val="1"/>
      <w:numFmt w:val="bullet"/>
      <w:lvlText w:val="o"/>
      <w:lvlJc w:val="left"/>
      <w:pPr>
        <w:ind w:left="6687" w:hanging="360"/>
      </w:pPr>
      <w:rPr>
        <w:rFonts w:ascii="Courier New" w:hAnsi="Courier New" w:cs="Courier New" w:hint="default"/>
      </w:rPr>
    </w:lvl>
    <w:lvl w:ilvl="8" w:tplc="04080005" w:tentative="1">
      <w:start w:val="1"/>
      <w:numFmt w:val="bullet"/>
      <w:lvlText w:val=""/>
      <w:lvlJc w:val="left"/>
      <w:pPr>
        <w:ind w:left="7407" w:hanging="360"/>
      </w:pPr>
      <w:rPr>
        <w:rFonts w:ascii="Wingdings" w:hAnsi="Wingdings" w:hint="default"/>
      </w:rPr>
    </w:lvl>
  </w:abstractNum>
  <w:abstractNum w:abstractNumId="2">
    <w:nsid w:val="1D0333D8"/>
    <w:multiLevelType w:val="multilevel"/>
    <w:tmpl w:val="B9908250"/>
    <w:lvl w:ilvl="0">
      <w:start w:val="1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0D566C"/>
    <w:multiLevelType w:val="multilevel"/>
    <w:tmpl w:val="58C615F8"/>
    <w:lvl w:ilvl="0">
      <w:start w:val="1"/>
      <w:numFmt w:val="decimal"/>
      <w:lvlText w:val="%1)"/>
      <w:lvlJc w:val="left"/>
      <w:rPr>
        <w:rFonts w:ascii="Arial Unicode MS" w:eastAsia="Arial Unicode MS" w:hAnsi="Arial Unicode MS" w:cs="Arial Unicode MS"/>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94441A"/>
    <w:multiLevelType w:val="multilevel"/>
    <w:tmpl w:val="AB6E108E"/>
    <w:lvl w:ilvl="0">
      <w:start w:val="12"/>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80768A9"/>
    <w:multiLevelType w:val="hybridMultilevel"/>
    <w:tmpl w:val="DF428C8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6D162570"/>
    <w:multiLevelType w:val="multilevel"/>
    <w:tmpl w:val="F7F65F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E9B1267"/>
    <w:multiLevelType w:val="hybridMultilevel"/>
    <w:tmpl w:val="65D06E1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8">
    <w:nsid w:val="712572CF"/>
    <w:multiLevelType w:val="hybridMultilevel"/>
    <w:tmpl w:val="A2AE83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76347349"/>
    <w:multiLevelType w:val="hybridMultilevel"/>
    <w:tmpl w:val="1870002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3"/>
  </w:num>
  <w:num w:numId="7">
    <w:abstractNumId w:val="2"/>
  </w:num>
  <w:num w:numId="8">
    <w:abstractNumId w:val="0"/>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43FED"/>
    <w:rsid w:val="00040051"/>
    <w:rsid w:val="00095A5F"/>
    <w:rsid w:val="00096238"/>
    <w:rsid w:val="000A1253"/>
    <w:rsid w:val="00413497"/>
    <w:rsid w:val="0051117E"/>
    <w:rsid w:val="005226BE"/>
    <w:rsid w:val="00787A16"/>
    <w:rsid w:val="007B00CD"/>
    <w:rsid w:val="007D3D37"/>
    <w:rsid w:val="00CB2878"/>
    <w:rsid w:val="00D43FED"/>
    <w:rsid w:val="00D73A9C"/>
    <w:rsid w:val="00EA760A"/>
    <w:rsid w:val="00F81A17"/>
    <w:rsid w:val="00FB54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A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3F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Char"/>
    <w:uiPriority w:val="99"/>
    <w:semiHidden/>
    <w:unhideWhenUsed/>
    <w:rsid w:val="00040051"/>
    <w:pPr>
      <w:tabs>
        <w:tab w:val="center" w:pos="4153"/>
        <w:tab w:val="right" w:pos="8306"/>
      </w:tabs>
      <w:spacing w:after="0" w:line="240" w:lineRule="auto"/>
    </w:pPr>
  </w:style>
  <w:style w:type="character" w:customStyle="1" w:styleId="Char">
    <w:name w:val="Κεφαλίδα Char"/>
    <w:basedOn w:val="a0"/>
    <w:link w:val="a3"/>
    <w:uiPriority w:val="99"/>
    <w:semiHidden/>
    <w:rsid w:val="00040051"/>
  </w:style>
  <w:style w:type="paragraph" w:styleId="a4">
    <w:name w:val="footer"/>
    <w:basedOn w:val="a"/>
    <w:link w:val="Char0"/>
    <w:uiPriority w:val="99"/>
    <w:unhideWhenUsed/>
    <w:rsid w:val="00040051"/>
    <w:pPr>
      <w:tabs>
        <w:tab w:val="center" w:pos="4153"/>
        <w:tab w:val="right" w:pos="8306"/>
      </w:tabs>
      <w:spacing w:after="0" w:line="240" w:lineRule="auto"/>
    </w:pPr>
  </w:style>
  <w:style w:type="character" w:customStyle="1" w:styleId="Char0">
    <w:name w:val="Υποσέλιδο Char"/>
    <w:basedOn w:val="a0"/>
    <w:link w:val="a4"/>
    <w:uiPriority w:val="99"/>
    <w:rsid w:val="00040051"/>
  </w:style>
  <w:style w:type="character" w:customStyle="1" w:styleId="3">
    <w:name w:val="Σώμα κειμένου (3)_"/>
    <w:basedOn w:val="a0"/>
    <w:link w:val="30"/>
    <w:rsid w:val="00D73A9C"/>
    <w:rPr>
      <w:rFonts w:ascii="Times New Roman" w:eastAsia="Times New Roman" w:hAnsi="Times New Roman" w:cs="Times New Roman"/>
      <w:i/>
      <w:iCs/>
      <w:sz w:val="20"/>
      <w:szCs w:val="20"/>
      <w:shd w:val="clear" w:color="auto" w:fill="FFFFFF"/>
    </w:rPr>
  </w:style>
  <w:style w:type="paragraph" w:customStyle="1" w:styleId="30">
    <w:name w:val="Σώμα κειμένου (3)"/>
    <w:basedOn w:val="a"/>
    <w:link w:val="3"/>
    <w:rsid w:val="00D73A9C"/>
    <w:pPr>
      <w:widowControl w:val="0"/>
      <w:shd w:val="clear" w:color="auto" w:fill="FFFFFF"/>
      <w:spacing w:before="240" w:after="0" w:line="232" w:lineRule="exact"/>
      <w:ind w:hanging="320"/>
    </w:pPr>
    <w:rPr>
      <w:rFonts w:ascii="Times New Roman" w:eastAsia="Times New Roman" w:hAnsi="Times New Roman" w:cs="Times New Roman"/>
      <w:i/>
      <w:iCs/>
      <w:sz w:val="20"/>
      <w:szCs w:val="20"/>
    </w:rPr>
  </w:style>
  <w:style w:type="character" w:customStyle="1" w:styleId="2">
    <w:name w:val="Σώμα κειμένου (2) + Έντονη γραφή"/>
    <w:basedOn w:val="a0"/>
    <w:rsid w:val="00D73A9C"/>
    <w:rPr>
      <w:rFonts w:ascii="Arial" w:eastAsia="Arial" w:hAnsi="Arial" w:cs="Arial"/>
      <w:b/>
      <w:bCs/>
      <w:i w:val="0"/>
      <w:iCs w:val="0"/>
      <w:smallCaps w:val="0"/>
      <w:strike w:val="0"/>
      <w:color w:val="000000"/>
      <w:spacing w:val="0"/>
      <w:w w:val="100"/>
      <w:position w:val="0"/>
      <w:sz w:val="26"/>
      <w:szCs w:val="26"/>
      <w:u w:val="none"/>
      <w:shd w:val="clear" w:color="auto" w:fill="FFFFFF"/>
      <w:lang w:val="el-GR" w:eastAsia="el-GR" w:bidi="el-GR"/>
    </w:rPr>
  </w:style>
  <w:style w:type="paragraph" w:styleId="a5">
    <w:name w:val="List Paragraph"/>
    <w:basedOn w:val="a"/>
    <w:link w:val="Char1"/>
    <w:qFormat/>
    <w:rsid w:val="00787A16"/>
    <w:pPr>
      <w:ind w:left="720"/>
      <w:contextualSpacing/>
    </w:pPr>
  </w:style>
  <w:style w:type="character" w:customStyle="1" w:styleId="Char1">
    <w:name w:val="Παράγραφος λίστας Char"/>
    <w:link w:val="a5"/>
    <w:locked/>
    <w:rsid w:val="00787A16"/>
  </w:style>
</w:styles>
</file>

<file path=word/webSettings.xml><?xml version="1.0" encoding="utf-8"?>
<w:webSettings xmlns:r="http://schemas.openxmlformats.org/officeDocument/2006/relationships" xmlns:w="http://schemas.openxmlformats.org/wordprocessingml/2006/main">
  <w:divs>
    <w:div w:id="110075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1841</Words>
  <Characters>9944</Characters>
  <Application>Microsoft Office Word</Application>
  <DocSecurity>0</DocSecurity>
  <Lines>82</Lines>
  <Paragraphs>23</Paragraphs>
  <ScaleCrop>false</ScaleCrop>
  <Company/>
  <LinksUpToDate>false</LinksUpToDate>
  <CharactersWithSpaces>11762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2020-03-21T13:25:00Z</dcterms:created>
  <dcterms:modified xsi:type="dcterms:W3CDTF">2020-08-06T05:06:00Z</dcterms:modified>
</cp:coreProperties>
</file>